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65D" w:rsidRPr="00E55F0D" w:rsidRDefault="0055765D" w:rsidP="00E55F0D">
      <w:pPr>
        <w:spacing w:after="0" w:line="240" w:lineRule="auto"/>
        <w:ind w:left="-4" w:hanging="10"/>
        <w:jc w:val="center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4. SINIF KAZANIMLARI VE AÇIKLAMALARI</w:t>
      </w:r>
    </w:p>
    <w:p w:rsidR="00E55F0D" w:rsidRPr="007B3D46" w:rsidRDefault="00E55F0D" w:rsidP="007B3D46">
      <w:pPr>
        <w:spacing w:after="0" w:line="240" w:lineRule="auto"/>
        <w:ind w:left="-4" w:hanging="10"/>
        <w:jc w:val="center"/>
        <w:rPr>
          <w:rFonts w:asciiTheme="minorHAnsi" w:eastAsia="Arial" w:hAnsiTheme="minorHAnsi" w:cs="Arial"/>
          <w:b/>
          <w:color w:val="181717"/>
          <w:sz w:val="28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T.4.1. DİNLEME/İZLEME</w:t>
      </w:r>
    </w:p>
    <w:p w:rsidR="00E55F0D" w:rsidRPr="00E55F0D" w:rsidRDefault="00E55F0D" w:rsidP="007B3D46">
      <w:pPr>
        <w:spacing w:after="0" w:line="240" w:lineRule="auto"/>
        <w:ind w:left="-4" w:hanging="10"/>
        <w:rPr>
          <w:rFonts w:asciiTheme="minorHAnsi" w:hAnsiTheme="minorHAnsi"/>
          <w:i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Görselden/görsellerden hareketle dinleyeceği/izleyeceği metnin konusunu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Dinlediklerinde/izlediklerinde geçen olayların gelişimi ve sonucu hakkında tahminde bulunur.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Dinlediği/izlediği metni ana hatlarıyla anlatır.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Dinlediklerinde/izlediklerinde geçen, bilmediği kelimelerin anlamını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Dinlediklerinin/izlediklerinin konusunu belirler.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T.4.1.6.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Dinlediklerinin/izlediklerinin ana fikrini/ana duygusunu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T.4.1.7.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Dinlediklerine/izlediklerine yönelik sorulara cevap verir.</w:t>
      </w:r>
    </w:p>
    <w:p w:rsidR="001D0B8C" w:rsidRPr="007B3D46" w:rsidRDefault="001D0B8C" w:rsidP="007B3D46">
      <w:pPr>
        <w:spacing w:after="0" w:line="240" w:lineRule="auto"/>
        <w:ind w:right="18" w:firstLine="56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Olay, şahıs, varlık kadrosu ve mekâna yönelik sorular (ne, kim, nerede, nasıl, neden ve ne zaman) yöneltilir.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T.4.1.8.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Dinlediklerine/izlediklerine farklı başlıklar önerir.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T.4.1.9.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Dinledikleriyle/izledikleriyle ilgili görüşlerini ifade eder.</w:t>
      </w:r>
    </w:p>
    <w:p w:rsidR="007B3D46" w:rsidRDefault="001D0B8C" w:rsidP="007B3D46">
      <w:pPr>
        <w:spacing w:after="0" w:line="240" w:lineRule="auto"/>
        <w:ind w:left="-4" w:right="3530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T.4.1.10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. Dinlediği/izlediği hikâye edici metinleri canlandırır. </w:t>
      </w:r>
    </w:p>
    <w:p w:rsidR="001D0B8C" w:rsidRPr="007B3D46" w:rsidRDefault="001D0B8C" w:rsidP="007B3D46">
      <w:pPr>
        <w:spacing w:after="0" w:line="240" w:lineRule="auto"/>
        <w:ind w:left="-4" w:right="3530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T.4.1.11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Dinlediklerinin/izlediklerinin içeriğini değerlendirir.</w:t>
      </w:r>
    </w:p>
    <w:p w:rsidR="001D0B8C" w:rsidRPr="007B3D46" w:rsidRDefault="001D0B8C" w:rsidP="007B3D46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medya metinleri (reklam, kamu spotu vb.) dinletilerek/izletilerek bunların hedef kitlesi ve amacı hakkında çıkarımda bulunmaları sağlanır.</w:t>
      </w:r>
    </w:p>
    <w:p w:rsidR="007B3D46" w:rsidRPr="007B3D46" w:rsidRDefault="001D0B8C" w:rsidP="007B3D46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dinledikleri/izlediklerinin içeriğini tutarlılık açısından sorgulamaları sağlanır.</w:t>
      </w:r>
    </w:p>
    <w:p w:rsidR="001D0B8C" w:rsidRPr="007B3D46" w:rsidRDefault="001D0B8C" w:rsidP="007B3D46">
      <w:pPr>
        <w:spacing w:after="0" w:line="240" w:lineRule="auto"/>
        <w:ind w:right="2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T.4.1.12. Dinleme stratejilerini uygular.</w:t>
      </w:r>
    </w:p>
    <w:p w:rsidR="001D0B8C" w:rsidRPr="007B3D46" w:rsidRDefault="007B3D46" w:rsidP="007B3D46">
      <w:pPr>
        <w:tabs>
          <w:tab w:val="left" w:pos="142"/>
        </w:tabs>
        <w:spacing w:after="0" w:line="240" w:lineRule="auto"/>
        <w:ind w:right="27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>
        <w:rPr>
          <w:rFonts w:asciiTheme="minorHAnsi" w:eastAsia="Arial" w:hAnsiTheme="minorHAnsi" w:cs="Arial"/>
          <w:i/>
          <w:color w:val="181717"/>
          <w:sz w:val="24"/>
          <w:szCs w:val="24"/>
        </w:rPr>
        <w:t>a)</w:t>
      </w:r>
      <w:r w:rsidR="001D0B8C"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dikkatlerini yoğunlaştırmaları sağlanır. </w:t>
      </w:r>
    </w:p>
    <w:p w:rsidR="007B3D46" w:rsidRPr="007B3D46" w:rsidRDefault="007B3D46" w:rsidP="007B3D46">
      <w:pPr>
        <w:tabs>
          <w:tab w:val="left" w:pos="142"/>
        </w:tabs>
        <w:spacing w:after="0" w:line="240" w:lineRule="auto"/>
        <w:ind w:right="27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>
        <w:rPr>
          <w:rFonts w:asciiTheme="minorHAnsi" w:eastAsia="Arial" w:hAnsiTheme="minorHAnsi" w:cs="Arial"/>
          <w:i/>
          <w:color w:val="181717"/>
          <w:sz w:val="24"/>
          <w:szCs w:val="24"/>
        </w:rPr>
        <w:t>b)</w:t>
      </w:r>
      <w:r w:rsidR="001D0B8C"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Dinlerken/izlerken hoşuna giden cümleleri, önemli bilgileri vb. not almaları konusunda teşvik edilir.</w:t>
      </w:r>
    </w:p>
    <w:p w:rsidR="001D0B8C" w:rsidRPr="007B3D46" w:rsidRDefault="001D0B8C" w:rsidP="007B3D46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T.4.1.13. Konuşmacının sözlü olmayan mesajlarını kavrar. </w:t>
      </w:r>
    </w:p>
    <w:p w:rsidR="007B3D46" w:rsidRDefault="007B3D46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E55F0D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T.4.2. KONUŞMA</w:t>
      </w:r>
    </w:p>
    <w:p w:rsidR="00E55F0D" w:rsidRP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Kelimeleri anlamlarına uygun kullanır.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Hazırlıksız konuşmalar yapar.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Hazırlıklı konuşmalar yapar. </w:t>
      </w:r>
    </w:p>
    <w:p w:rsidR="001D0B8C" w:rsidRPr="007B3D46" w:rsidRDefault="001D0B8C" w:rsidP="007B3D46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izledikleri bir filmi tanıtmaları, görüş ve düşüncelerini belirterek anlatmaları sağlanır. </w:t>
      </w:r>
    </w:p>
    <w:p w:rsidR="001D0B8C" w:rsidRPr="007B3D46" w:rsidRDefault="001D0B8C" w:rsidP="007B3D46">
      <w:pPr>
        <w:numPr>
          <w:ilvl w:val="0"/>
          <w:numId w:val="22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verilen bir konuyu görsellerle destekleyerek kısa sunum hazırlamaları ve prova yapmaları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T.4.2.4.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Konuşma stratejilerini uygular.</w:t>
      </w:r>
    </w:p>
    <w:p w:rsidR="001D0B8C" w:rsidRPr="007B3D46" w:rsidRDefault="001D0B8C" w:rsidP="007B3D46">
      <w:pPr>
        <w:numPr>
          <w:ilvl w:val="0"/>
          <w:numId w:val="23"/>
        </w:numPr>
        <w:tabs>
          <w:tab w:val="left" w:pos="142"/>
        </w:tabs>
        <w:spacing w:after="0" w:line="240" w:lineRule="auto"/>
        <w:ind w:right="274" w:hanging="24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Nezaket kurallarına uygun konuşulması gerektiği hatırlatılır. </w:t>
      </w:r>
    </w:p>
    <w:p w:rsidR="001D0B8C" w:rsidRPr="007B3D46" w:rsidRDefault="001D0B8C" w:rsidP="007B3D46">
      <w:pPr>
        <w:numPr>
          <w:ilvl w:val="0"/>
          <w:numId w:val="23"/>
        </w:numPr>
        <w:tabs>
          <w:tab w:val="left" w:pos="142"/>
        </w:tabs>
        <w:spacing w:after="0" w:line="240" w:lineRule="auto"/>
        <w:ind w:left="284" w:right="274" w:hanging="28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Beden dilini etkin kullanmanın önemi vurgulanır.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T4.2.5.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Sınıf içindeki tartışma ve konuşmalara katılır.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 konuşma/tartışma sırasında kendi düşüncelerini uygun şekilde ifade etmeleri için teşvik edilir. 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Farklı bakış açılarına hoşgörüyle yaklaşmanın önemi vurgulanır.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Başkalarını dinleme, uygun hitap ifadeleri kullanma, başkalarının sözünü kesmeme, konuşmanın bitmesini bekleme, akış içinde söz alarak konuşmaya katılma, karşısındakini saygıyla ve sabırla dinlemenin gerekliliği hatırlatılır.</w:t>
      </w:r>
    </w:p>
    <w:p w:rsidR="001D0B8C" w:rsidRPr="007B3D46" w:rsidRDefault="001D0B8C" w:rsidP="007B3D46">
      <w:pPr>
        <w:numPr>
          <w:ilvl w:val="0"/>
          <w:numId w:val="14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Bir konuşmadaki/tartışmadaki bakış açılarını ayırt etmeleri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T.4.2.6.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 Konuşmalarında yabancı dillerden alınmış, dilimize henüz yerleşmemiş kelimelerin Türkçelerini kullanır.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 </w:t>
      </w: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F03653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t>T.4.3. OKUMA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Akıcı Okuma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Noktalama işaretlerine dikkat ederek sesli ve sessiz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Vurgu, tonlama ve telaffuza dikkat ederek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Şiir okur. 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kısa şiir ve İstiklâl Marşı’nın ilk on kıtasını okuma ve ezberleme çalışmaları -zorlamamak kaydıyla- yaptırılır.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Metinleri türün özelliklerine uygun biçimde okur.</w:t>
      </w:r>
    </w:p>
    <w:p w:rsidR="007B3D46" w:rsidRDefault="001D0B8C" w:rsidP="007B3D46">
      <w:pPr>
        <w:spacing w:after="0" w:line="240" w:lineRule="auto"/>
        <w:ind w:left="-14" w:right="4008" w:firstLine="567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Hikâye edici ve bilgilendirici metinler ile şiir okutulur.</w:t>
      </w:r>
    </w:p>
    <w:p w:rsidR="001D0B8C" w:rsidRPr="007B3D46" w:rsidRDefault="001D0B8C" w:rsidP="007B3D46">
      <w:pPr>
        <w:spacing w:after="0" w:line="240" w:lineRule="auto"/>
        <w:ind w:right="4008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Farklı yazı karakterleri ile yazılmış yazıları okur.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T.4.3.6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Okuma stratejilerini uygular.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sesli, sessiz, tahmin ederek ve soru sorarak okuma yapmaları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Söz Varlığı</w:t>
      </w:r>
    </w:p>
    <w:p w:rsidR="007B3D46" w:rsidRDefault="001D0B8C" w:rsidP="007B3D46">
      <w:pPr>
        <w:spacing w:after="0" w:line="240" w:lineRule="auto"/>
        <w:ind w:left="-4" w:right="5341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T.4.3.7.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Kelimelerin zıt anlamlılarını bulur.</w:t>
      </w:r>
    </w:p>
    <w:p w:rsidR="001D0B8C" w:rsidRPr="007B3D46" w:rsidRDefault="001D0B8C" w:rsidP="007B3D46">
      <w:pPr>
        <w:spacing w:after="0" w:line="240" w:lineRule="auto"/>
        <w:ind w:left="-4" w:right="5341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T.4.3.8.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Kelimelerin eş anlamlılarını bulur.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T.4.3.9.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Eş sesli kelimelerin anlamlarını ayırt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T.4.3.10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Okuduğu metindeki gerçek, mecaz ve terim anlamlı sözcükleri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T.4.3.11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. Deyim ve atasözlerinin metnin anlamına katkısını kavrar.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T.4.3.12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. Bağlamdan yararlanarak bilmediği kelime ve kelime gruplarının anlamını tahmin eder.</w:t>
      </w:r>
    </w:p>
    <w:p w:rsidR="001D0B8C" w:rsidRPr="007B3D46" w:rsidRDefault="001D0B8C" w:rsidP="007B3D46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tahmin ettikleri kelime ve kelime gruplarının anlamlarını sözlüklerden kontrol etmeleri sağlanır. </w:t>
      </w:r>
    </w:p>
    <w:p w:rsidR="001D0B8C" w:rsidRPr="007B3D46" w:rsidRDefault="001D0B8C" w:rsidP="007B3D46">
      <w:pPr>
        <w:numPr>
          <w:ilvl w:val="0"/>
          <w:numId w:val="15"/>
        </w:numPr>
        <w:tabs>
          <w:tab w:val="left" w:pos="142"/>
        </w:tabs>
        <w:spacing w:after="0" w:line="240" w:lineRule="auto"/>
        <w:ind w:left="284" w:right="18" w:hanging="24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Öğrencilerin yeni öğrendikleri kelime ve kelime gruplarından sözlük oluşturmaları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Anlama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T.4.3.13.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Görsellerle ilgili soruları cevaplar.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T.4.3.14.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Görsellerden ve başlıktan hareketle okuyacağı metnin konusunu tahmin eder.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T.4.3.15. 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>Okuduklarını ana hatlarıyla anlatır.</w:t>
      </w:r>
    </w:p>
    <w:p w:rsidR="007B3D46" w:rsidRDefault="001D0B8C" w:rsidP="007B3D46">
      <w:pPr>
        <w:spacing w:after="0" w:line="240" w:lineRule="auto"/>
        <w:ind w:left="1" w:right="377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Olayların oluş sırasına göre anlatılmasına dikkat edilir. </w:t>
      </w:r>
    </w:p>
    <w:p w:rsidR="001D0B8C" w:rsidRPr="007B3D46" w:rsidRDefault="001D0B8C" w:rsidP="007B3D46">
      <w:pPr>
        <w:spacing w:after="0" w:line="240" w:lineRule="auto"/>
        <w:ind w:right="37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T.4.3.16.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Okuduğu metnin konusunu belirler.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T.4.3.17.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Metnin ana fikri/ana duygusunu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T.4.3.18.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metinle ilgili soruları cevaplar.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T.4.3.19.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Metinle ilgili sorular sorar.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T.4.3.20.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metinlerdeki hikâye unsurlarını belirler.</w:t>
      </w:r>
    </w:p>
    <w:p w:rsidR="00CF0F78" w:rsidRDefault="001D0B8C" w:rsidP="007B3D46">
      <w:pPr>
        <w:spacing w:after="0" w:line="240" w:lineRule="auto"/>
        <w:ind w:right="7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Metnin konusu, olay örgüsü, mekân, zaman şahıs ve varlık kadrosu unsurlarına değinilir. </w:t>
      </w:r>
    </w:p>
    <w:p w:rsidR="001D0B8C" w:rsidRPr="007B3D46" w:rsidRDefault="001D0B8C" w:rsidP="00CF0F78">
      <w:pPr>
        <w:spacing w:after="0" w:line="240" w:lineRule="auto"/>
        <w:ind w:right="7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T.4.3.21.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metnin içeriğine uygun başlık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T.4.3.22.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Şekil, sembol ve işaretlerin anlamlarını kavrar.</w:t>
      </w:r>
    </w:p>
    <w:p w:rsidR="00CF0F78" w:rsidRDefault="001D0B8C" w:rsidP="007B3D46">
      <w:pPr>
        <w:spacing w:after="0" w:line="240" w:lineRule="auto"/>
        <w:ind w:right="3386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Haritalar, medya işaretleri ve sembolleri üzerinde durulur.</w:t>
      </w:r>
    </w:p>
    <w:p w:rsidR="001D0B8C" w:rsidRPr="007B3D46" w:rsidRDefault="001D0B8C" w:rsidP="00CF0F78">
      <w:pPr>
        <w:spacing w:after="0" w:line="240" w:lineRule="auto"/>
        <w:ind w:right="3386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T.4.3.23.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 türlerini ayırt eder.</w:t>
      </w:r>
    </w:p>
    <w:p w:rsidR="001D0B8C" w:rsidRPr="007B3D46" w:rsidRDefault="001D0B8C" w:rsidP="007B3D46">
      <w:pPr>
        <w:spacing w:after="0" w:line="240" w:lineRule="auto"/>
        <w:ind w:right="18" w:firstLine="56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Hikâye edici, bilgilendirici metinler ve şiir türünden örneklere yer verilerek genel, kısa bilgilendirme yapılır.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T.4.3.24.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Hikâye edici ve bilgilendirici metinleri oluşturan ögeleri tanır.</w:t>
      </w:r>
    </w:p>
    <w:p w:rsidR="00CF0F78" w:rsidRDefault="001D0B8C" w:rsidP="007B3D46">
      <w:pPr>
        <w:spacing w:after="0" w:line="240" w:lineRule="auto"/>
        <w:ind w:right="1075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Giriş, gelişme ve sonuç/serim, düğüm ve çözüm bölümleri hakkında kısa bilgi verilir. </w:t>
      </w:r>
    </w:p>
    <w:p w:rsidR="001D0B8C" w:rsidRPr="007B3D46" w:rsidRDefault="001D0B8C" w:rsidP="00CF0F78">
      <w:pPr>
        <w:spacing w:after="0" w:line="240" w:lineRule="auto"/>
        <w:ind w:right="1075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T.4.3.25.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Yönergeleri kavrar.</w:t>
      </w:r>
    </w:p>
    <w:p w:rsidR="00CF0F78" w:rsidRDefault="001D0B8C" w:rsidP="007B3D46">
      <w:pPr>
        <w:spacing w:after="0" w:line="240" w:lineRule="auto"/>
        <w:ind w:right="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Harita, ilan, afiş, ilaç prospektüsü, ürün etiketi, kullanım kılavuzu gibi materyallerden faydalanılır. </w:t>
      </w:r>
    </w:p>
    <w:p w:rsidR="001D0B8C" w:rsidRPr="007B3D46" w:rsidRDefault="001D0B8C" w:rsidP="00CF0F78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T.4.3.26.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Metindeki gerçek ve hayalî ögeleri ayırt eder.</w:t>
      </w:r>
    </w:p>
    <w:p w:rsidR="001D0B8C" w:rsidRPr="007B3D46" w:rsidRDefault="00CF0F78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>
        <w:rPr>
          <w:rFonts w:asciiTheme="minorHAnsi" w:eastAsia="Arial" w:hAnsiTheme="minorHAnsi" w:cs="Arial"/>
          <w:b/>
          <w:color w:val="181717"/>
          <w:sz w:val="24"/>
          <w:szCs w:val="24"/>
        </w:rPr>
        <w:t>T.</w:t>
      </w:r>
      <w:r w:rsidR="001D0B8C"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4.3.27. </w:t>
      </w:r>
      <w:r w:rsidR="001D0B8C" w:rsidRPr="00CF0F78">
        <w:rPr>
          <w:rFonts w:asciiTheme="minorHAnsi" w:eastAsia="Arial" w:hAnsiTheme="minorHAnsi" w:cs="Arial"/>
          <w:color w:val="181717"/>
          <w:sz w:val="24"/>
          <w:szCs w:val="24"/>
        </w:rPr>
        <w:t>Okuduğu metindeki kahramanların özelliklerini karşılaştırır.</w:t>
      </w:r>
    </w:p>
    <w:p w:rsidR="00CF0F78" w:rsidRDefault="001D0B8C" w:rsidP="00CF0F78">
      <w:pPr>
        <w:spacing w:after="0" w:line="240" w:lineRule="auto"/>
        <w:ind w:right="23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Kahramanların fiziksel ve kişilik özelliklerinin karşılaştırılması sağlanır.</w:t>
      </w:r>
    </w:p>
    <w:p w:rsidR="001D0B8C" w:rsidRPr="00CF0F78" w:rsidRDefault="001D0B8C" w:rsidP="00CF0F78">
      <w:pPr>
        <w:spacing w:after="0" w:line="240" w:lineRule="auto"/>
        <w:ind w:right="236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T.4.3.28.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Okudukları ile ilgili çıkarımlar yapar.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Neden-sonuç, karşılaştırma, benzetme, örneklendirme gibi çıkarımlar yapılması sağlanır.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metinde işaret edilen problem durumlarını tespit etmeleri ve bunlara farklı çözüm yolları bulmaları için teşvik edilir.</w:t>
      </w:r>
    </w:p>
    <w:p w:rsidR="001D0B8C" w:rsidRPr="007B3D46" w:rsidRDefault="001D0B8C" w:rsidP="007B3D46">
      <w:pPr>
        <w:numPr>
          <w:ilvl w:val="0"/>
          <w:numId w:val="16"/>
        </w:numPr>
        <w:spacing w:after="0" w:line="240" w:lineRule="auto"/>
        <w:ind w:left="786" w:right="18" w:hanging="233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Yazarın olaylara bakış açısını belirlemesi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T.4.3.29. 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>Görsellerle okuduğu metnin içeriğini ilişkilendirir.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Görsellerin metinde aktarılan anlama nasıl katkı sağladığını (duygu oluşturma, kahramanların veya yerlerin özelliklerini vurgulama vb.) açıklaması ve yorumlaması sağlanır.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lastRenderedPageBreak/>
        <w:t>T.4.3.30.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Metindeki renkli, altı çizili, koyu ifadelerin önemli noktaları vurguladığını kavrar.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T.4.3.31.</w:t>
      </w:r>
      <w:r w:rsidRPr="00CF0F78">
        <w:rPr>
          <w:rFonts w:asciiTheme="minorHAnsi" w:eastAsia="Arial" w:hAnsiTheme="minorHAnsi" w:cs="Arial"/>
          <w:color w:val="181717"/>
          <w:sz w:val="24"/>
          <w:szCs w:val="24"/>
        </w:rPr>
        <w:t xml:space="preserve"> Metinler arasında karşılaştırma yapar.</w:t>
      </w:r>
    </w:p>
    <w:p w:rsidR="007E106A" w:rsidRDefault="001D0B8C" w:rsidP="007B3D46">
      <w:pPr>
        <w:spacing w:after="0" w:line="240" w:lineRule="auto"/>
        <w:ind w:right="24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Metinlerin konuları ve karakterleri açısından karşılaştırılması sağlanır. </w:t>
      </w:r>
    </w:p>
    <w:p w:rsidR="001D0B8C" w:rsidRPr="007B3D46" w:rsidRDefault="001D0B8C" w:rsidP="007E106A">
      <w:pPr>
        <w:spacing w:after="0" w:line="240" w:lineRule="auto"/>
        <w:ind w:right="246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T.4.3.32.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Kısa ve basit dijital metinlerdeki mesajı kavrar.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Elektronik posta ve sosyal medya içeriklerine (tebrik, ilan ve duyuru mesajları vb.) yer verilir.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4.3.33.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Medya metinlerini değerlendirir.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 </w:t>
      </w:r>
    </w:p>
    <w:p w:rsidR="007E106A" w:rsidRDefault="001D0B8C" w:rsidP="007E106A">
      <w:pPr>
        <w:spacing w:after="0" w:line="240" w:lineRule="auto"/>
        <w:ind w:right="18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Farklı türdeki medya metinlerinin (reklam amaçlı el ilanları, web siteleri, seyahat broşürleri, el kitapları, bloglar vb.) amacı ve hedef kitlesi hakkında görüş bildirilmesi sağlanır.</w:t>
      </w:r>
    </w:p>
    <w:p w:rsidR="007E106A" w:rsidRPr="007E106A" w:rsidRDefault="001D0B8C" w:rsidP="007E106A">
      <w:pPr>
        <w:spacing w:after="0" w:line="240" w:lineRule="auto"/>
        <w:ind w:right="18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 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T.4.3.34.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 xml:space="preserve"> Grafik, tablo ve çizelgelerle ilgili soruları cevaplar.</w:t>
      </w:r>
    </w:p>
    <w:p w:rsidR="001D0B8C" w:rsidRPr="007B3D46" w:rsidRDefault="001D0B8C" w:rsidP="007E106A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T.4.3.35. </w:t>
      </w:r>
      <w:r w:rsidRPr="007E106A">
        <w:rPr>
          <w:rFonts w:asciiTheme="minorHAnsi" w:eastAsia="Arial" w:hAnsiTheme="minorHAnsi" w:cs="Arial"/>
          <w:color w:val="181717"/>
          <w:sz w:val="24"/>
          <w:szCs w:val="24"/>
        </w:rPr>
        <w:t>Bilgi kaynaklarını etkili bir şekilde kullanır.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Bilgiye erişmek için basılı ve dijital içeriklerdeki içindekiler ve sözlük bölümünden nasıl yararlanılacağına ilişkin bilgi verilir.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Bilgi kaynaklarının güvenilirliğini sorgular. 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Yazılı kaynakların (dergi, kitap, broşür, gazete vb.) incelenmesi ve değerlendirilmesi sağlanır.</w:t>
      </w:r>
    </w:p>
    <w:p w:rsidR="001D0B8C" w:rsidRPr="00F03653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T.4.3.37.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Okuduğu metindeki olaylara ilişkin düşüncelerini ifade eder. </w:t>
      </w:r>
    </w:p>
    <w:p w:rsidR="00F03653" w:rsidRDefault="00F03653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color w:val="181717"/>
          <w:sz w:val="24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</w:pPr>
    </w:p>
    <w:p w:rsidR="00F80159" w:rsidRDefault="00F80159" w:rsidP="007B3D46">
      <w:pPr>
        <w:spacing w:after="0" w:line="240" w:lineRule="auto"/>
        <w:ind w:left="-4" w:hanging="10"/>
      </w:pPr>
    </w:p>
    <w:p w:rsidR="00F80159" w:rsidRDefault="00F80159" w:rsidP="007B3D46">
      <w:pPr>
        <w:spacing w:after="0" w:line="240" w:lineRule="auto"/>
        <w:ind w:left="-4" w:hanging="10"/>
      </w:pPr>
    </w:p>
    <w:p w:rsidR="00F80159" w:rsidRDefault="00F80159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E55F0D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Default="001D0B8C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  <w:r w:rsidRPr="00F03653">
        <w:rPr>
          <w:rFonts w:asciiTheme="minorHAnsi" w:eastAsia="Arial" w:hAnsiTheme="minorHAnsi" w:cs="Arial"/>
          <w:b/>
          <w:i/>
          <w:color w:val="181717"/>
          <w:sz w:val="28"/>
          <w:szCs w:val="24"/>
        </w:rPr>
        <w:lastRenderedPageBreak/>
        <w:t>T.4.4. YAZMA</w:t>
      </w:r>
    </w:p>
    <w:p w:rsidR="00E55F0D" w:rsidRPr="00F03653" w:rsidRDefault="00E55F0D" w:rsidP="007B3D46">
      <w:pPr>
        <w:spacing w:after="0" w:line="240" w:lineRule="auto"/>
        <w:ind w:left="-4" w:hanging="10"/>
        <w:rPr>
          <w:rFonts w:asciiTheme="minorHAnsi" w:eastAsia="Arial" w:hAnsiTheme="minorHAnsi" w:cs="Arial"/>
          <w:b/>
          <w:i/>
          <w:color w:val="181717"/>
          <w:sz w:val="28"/>
          <w:szCs w:val="24"/>
        </w:rPr>
      </w:pP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T.4.4.1.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 Şiir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T.4.4.2.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 Bir işin işlem basamaklarına ilişkin yönergeler yazar.</w:t>
      </w:r>
    </w:p>
    <w:p w:rsidR="00F03653" w:rsidRDefault="001D0B8C" w:rsidP="007B3D46">
      <w:pPr>
        <w:spacing w:after="0" w:line="240" w:lineRule="auto"/>
        <w:ind w:left="-14" w:right="8" w:firstLine="557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bir aletin kullanılma aşamalarını anlatan broşür hazırlamaları, bir oyunun aşamalarını anlatan kitapçık hazırlamaları ya da yol tarifi yazmaları sağlanır. </w:t>
      </w:r>
    </w:p>
    <w:p w:rsidR="001D0B8C" w:rsidRPr="007B3D46" w:rsidRDefault="001D0B8C" w:rsidP="00F03653">
      <w:pPr>
        <w:spacing w:after="0" w:line="240" w:lineRule="auto"/>
        <w:ind w:right="8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T.4.4.3.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Hikâye edici metin yazar.</w:t>
      </w:r>
    </w:p>
    <w:p w:rsidR="001D0B8C" w:rsidRPr="007B3D46" w:rsidRDefault="001D0B8C" w:rsidP="00F03653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284" w:right="18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Olayların oluş sırasına göre yazılmasının gerekliliği hatırlatılır. </w:t>
      </w:r>
    </w:p>
    <w:p w:rsidR="00F03653" w:rsidRPr="00F03653" w:rsidRDefault="001D0B8C" w:rsidP="00F03653">
      <w:pPr>
        <w:numPr>
          <w:ilvl w:val="0"/>
          <w:numId w:val="17"/>
        </w:numPr>
        <w:tabs>
          <w:tab w:val="left" w:pos="142"/>
        </w:tabs>
        <w:spacing w:after="0" w:line="240" w:lineRule="auto"/>
        <w:ind w:left="284" w:right="1874" w:hanging="28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Kişi, olay ve mekân unsurlarının anlatılması sağlanır. </w:t>
      </w:r>
    </w:p>
    <w:p w:rsidR="001D0B8C" w:rsidRPr="007B3D46" w:rsidRDefault="001D0B8C" w:rsidP="00F03653">
      <w:pPr>
        <w:spacing w:after="0" w:line="240" w:lineRule="auto"/>
        <w:ind w:right="187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T.4.4.4.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Bilgilendirici metin yazar.</w:t>
      </w:r>
    </w:p>
    <w:p w:rsidR="001D0B8C" w:rsidRPr="007B3D46" w:rsidRDefault="001D0B8C" w:rsidP="00F03653">
      <w:pPr>
        <w:numPr>
          <w:ilvl w:val="0"/>
          <w:numId w:val="18"/>
        </w:numPr>
        <w:tabs>
          <w:tab w:val="left" w:pos="142"/>
          <w:tab w:val="left" w:pos="284"/>
          <w:tab w:val="left" w:pos="709"/>
        </w:tabs>
        <w:spacing w:after="0" w:line="240" w:lineRule="auto"/>
        <w:ind w:left="709" w:right="624" w:hanging="70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Yazdıklarında duygu ve düşüncelerini aktarmaları için teşvik edilir. </w:t>
      </w:r>
    </w:p>
    <w:p w:rsidR="00F03653" w:rsidRPr="00F03653" w:rsidRDefault="001D0B8C" w:rsidP="00F03653">
      <w:pPr>
        <w:numPr>
          <w:ilvl w:val="0"/>
          <w:numId w:val="18"/>
        </w:numPr>
        <w:tabs>
          <w:tab w:val="left" w:pos="142"/>
          <w:tab w:val="left" w:pos="284"/>
          <w:tab w:val="left" w:pos="709"/>
        </w:tabs>
        <w:spacing w:after="0" w:line="240" w:lineRule="auto"/>
        <w:ind w:left="709" w:right="624" w:hanging="70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Verilen ya da kendi belirledikleri bir konu hakkında araştırma yapmaları sağlanır.</w:t>
      </w:r>
      <w:r w:rsidRPr="007B3D46">
        <w:rPr>
          <w:rFonts w:asciiTheme="minorHAnsi" w:eastAsia="Arial" w:hAnsiTheme="minorHAnsi" w:cs="Arial"/>
          <w:color w:val="181717"/>
          <w:sz w:val="24"/>
          <w:szCs w:val="24"/>
        </w:rPr>
        <w:t xml:space="preserve"> </w:t>
      </w:r>
    </w:p>
    <w:p w:rsidR="001D0B8C" w:rsidRPr="007B3D46" w:rsidRDefault="001D0B8C" w:rsidP="00F03653">
      <w:pPr>
        <w:spacing w:after="0" w:line="240" w:lineRule="auto"/>
        <w:ind w:right="624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T.4.4.5.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Hayalî ögeler barındıran kısa metin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 xml:space="preserve">Görselleri ilişkilendirerek bir olayı anlatır.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Yazdıklarının içeriğine uygun başlık belirler.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T.4.4.8.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Yazdıklarında yabancı dillerden alınmış, dilimize henüz yerleşmemiş kelimelerin Türkçelerini kullanır.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T.4.4.9.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Formları yönergelerine uygun doldurur.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>T.4.4.10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. Büyük harfleri ve noktalama işaretlerini uygun yerlerde kullanır.</w:t>
      </w:r>
    </w:p>
    <w:p w:rsidR="001D0B8C" w:rsidRPr="007B3D46" w:rsidRDefault="001D0B8C" w:rsidP="00F03653">
      <w:pPr>
        <w:numPr>
          <w:ilvl w:val="0"/>
          <w:numId w:val="19"/>
        </w:numPr>
        <w:tabs>
          <w:tab w:val="left" w:pos="142"/>
        </w:tabs>
        <w:spacing w:after="0" w:line="240" w:lineRule="auto"/>
        <w:ind w:right="18" w:hanging="28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Yay ayraç, üç nokta, eğik çizgi, soru işareti, nokta, virgül, iki nokta, ünlem, tırnak işareti, kısa çizgi, konuşma çizgisi ve kesme işaretinin yaygın kullanılan işlevleri üzerinde durulur.</w:t>
      </w:r>
    </w:p>
    <w:p w:rsidR="00F03653" w:rsidRPr="00F03653" w:rsidRDefault="001D0B8C" w:rsidP="00F03653">
      <w:pPr>
        <w:numPr>
          <w:ilvl w:val="0"/>
          <w:numId w:val="19"/>
        </w:numPr>
        <w:tabs>
          <w:tab w:val="left" w:pos="142"/>
        </w:tabs>
        <w:spacing w:after="0" w:line="240" w:lineRule="auto"/>
        <w:ind w:right="18" w:hanging="28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Kitap, dergi, gezegen ve yıldız adlarının yazımı ile iki noktadan sonra büyük harf kullanıldığı belirtilir.</w:t>
      </w:r>
    </w:p>
    <w:p w:rsidR="001D0B8C" w:rsidRPr="007B3D46" w:rsidRDefault="001D0B8C" w:rsidP="00F03653">
      <w:pPr>
        <w:spacing w:after="0" w:line="240" w:lineRule="auto"/>
        <w:ind w:right="18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T.4.4.11.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düzenler.</w:t>
      </w:r>
    </w:p>
    <w:p w:rsidR="001D0B8C" w:rsidRPr="007B3D46" w:rsidRDefault="001D0B8C" w:rsidP="00F03653">
      <w:pPr>
        <w:numPr>
          <w:ilvl w:val="0"/>
          <w:numId w:val="20"/>
        </w:numPr>
        <w:spacing w:after="0" w:line="240" w:lineRule="auto"/>
        <w:ind w:right="1229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yazdıklarını dil bilgisi ve anlatım bozuklukları yönünden kontrol etmeye teşvik edilir.</w:t>
      </w:r>
    </w:p>
    <w:p w:rsidR="00F03653" w:rsidRPr="00F03653" w:rsidRDefault="001D0B8C" w:rsidP="00F03653">
      <w:pPr>
        <w:numPr>
          <w:ilvl w:val="0"/>
          <w:numId w:val="20"/>
        </w:numPr>
        <w:spacing w:after="0" w:line="240" w:lineRule="auto"/>
        <w:ind w:right="1229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Sınıf düzeyine uygun yazım ve noktalama kuralları ile sınırlı tutulur.</w:t>
      </w:r>
    </w:p>
    <w:p w:rsidR="001D0B8C" w:rsidRPr="007B3D46" w:rsidRDefault="001D0B8C" w:rsidP="00F03653">
      <w:pPr>
        <w:spacing w:after="0" w:line="240" w:lineRule="auto"/>
        <w:ind w:right="1229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T.4.4.12.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paylaşır.</w:t>
      </w:r>
    </w:p>
    <w:p w:rsidR="001D0B8C" w:rsidRPr="007B3D46" w:rsidRDefault="001D0B8C" w:rsidP="00F03653">
      <w:pPr>
        <w:numPr>
          <w:ilvl w:val="0"/>
          <w:numId w:val="21"/>
        </w:numPr>
        <w:spacing w:after="0" w:line="240" w:lineRule="auto"/>
        <w:ind w:right="702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 yazdıklarını sınıf içinde okumaları, okul veya sınıf panosunda sergilemeleri için teşvik edilir. </w:t>
      </w:r>
    </w:p>
    <w:p w:rsidR="001D0B8C" w:rsidRPr="007B3D46" w:rsidRDefault="001D0B8C" w:rsidP="00F03653">
      <w:pPr>
        <w:spacing w:after="0" w:line="240" w:lineRule="auto"/>
        <w:ind w:left="563" w:right="18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Öğrencilere yazdıklarını sınıf içinde okumaları konusunda ısrar edilmemelidir.</w:t>
      </w:r>
    </w:p>
    <w:p w:rsidR="00F03653" w:rsidRPr="00F03653" w:rsidRDefault="001D0B8C" w:rsidP="00F03653">
      <w:pPr>
        <w:numPr>
          <w:ilvl w:val="0"/>
          <w:numId w:val="21"/>
        </w:numPr>
        <w:spacing w:after="0" w:line="240" w:lineRule="auto"/>
        <w:ind w:right="702" w:hanging="277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Öğrenciler kompozisyon ve şiir yarışmalarına katılmaları için teşvik edilmelidir.</w:t>
      </w:r>
    </w:p>
    <w:p w:rsidR="001D0B8C" w:rsidRPr="007B3D46" w:rsidRDefault="001D0B8C" w:rsidP="00F03653">
      <w:pPr>
        <w:spacing w:after="0" w:line="240" w:lineRule="auto"/>
        <w:ind w:right="702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T.4.4.13.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eş sesli kelimeleri anlamlarına uygun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T.4.4.14.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Yazdıklarını zenginleştirmek için çizim, grafik ve görseller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T.4.4.15.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İmza atar.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İmzanın anlamı ve ismin baş harfi ile soy ismin bütününü sembolize etmesi gerektiği vurgulanır. Öğrencilere imzalarını belirlemeleri için kılavuzluk yapılır.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T.4.4.16.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Kısaltmaları ve kısaltmalara gelen ekleri doğru yazar.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T.4.4.17.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Sayıları doğru yazar.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>Sayıların harflerle yazımı, birden fazla kelimeden oluşan sayıların yazımı, Romen rakamlarının yazımı üzerinde durulur.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T.4.4.18.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bağlaçları kuralına uygun kullanır.</w:t>
      </w: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 </w:t>
      </w:r>
    </w:p>
    <w:p w:rsidR="001D0B8C" w:rsidRPr="007B3D46" w:rsidRDefault="001D0B8C" w:rsidP="007B3D46">
      <w:pPr>
        <w:spacing w:after="0" w:line="240" w:lineRule="auto"/>
        <w:ind w:left="563" w:right="18" w:hanging="10"/>
        <w:jc w:val="both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“de” ve “ki” bağlaçlarını doğru yazmaları sağlanır. 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T.4.4.19.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Yazılarında kelimeleri gerçek, mecaz ve terim anlamları ile kullanır.</w:t>
      </w:r>
    </w:p>
    <w:p w:rsidR="001D0B8C" w:rsidRPr="007B3D46" w:rsidRDefault="001D0B8C" w:rsidP="007B3D46">
      <w:pPr>
        <w:spacing w:after="0" w:line="240" w:lineRule="auto"/>
        <w:ind w:left="-4" w:hanging="10"/>
        <w:rPr>
          <w:rFonts w:asciiTheme="minorHAnsi" w:hAnsiTheme="minorHAnsi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T.4.4.20.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Harflerin yapısal özelliklerine uygun metin yazar.</w:t>
      </w:r>
    </w:p>
    <w:p w:rsidR="00F03653" w:rsidRDefault="001D0B8C" w:rsidP="00F03653">
      <w:pPr>
        <w:spacing w:after="0" w:line="240" w:lineRule="auto"/>
        <w:ind w:right="3464" w:firstLine="567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i/>
          <w:color w:val="181717"/>
          <w:sz w:val="24"/>
          <w:szCs w:val="24"/>
        </w:rPr>
        <w:t xml:space="preserve">Öğrencilerin kendi yazı stillerini oluşturmaları teşvik edilir. </w:t>
      </w:r>
    </w:p>
    <w:p w:rsidR="001D0B8C" w:rsidRDefault="001D0B8C" w:rsidP="00F03653">
      <w:pPr>
        <w:spacing w:after="0" w:line="240" w:lineRule="auto"/>
        <w:ind w:right="3464"/>
        <w:jc w:val="both"/>
        <w:rPr>
          <w:rFonts w:asciiTheme="minorHAnsi" w:eastAsia="Arial" w:hAnsiTheme="minorHAnsi" w:cs="Arial"/>
          <w:color w:val="181717"/>
          <w:sz w:val="24"/>
          <w:szCs w:val="24"/>
        </w:rPr>
      </w:pPr>
      <w:r w:rsidRPr="007B3D46">
        <w:rPr>
          <w:rFonts w:asciiTheme="minorHAnsi" w:eastAsia="Arial" w:hAnsiTheme="minorHAnsi" w:cs="Arial"/>
          <w:b/>
          <w:color w:val="181717"/>
          <w:sz w:val="24"/>
          <w:szCs w:val="24"/>
        </w:rPr>
        <w:t xml:space="preserve">T.4.4.21. </w:t>
      </w:r>
      <w:r w:rsidRPr="00F03653">
        <w:rPr>
          <w:rFonts w:asciiTheme="minorHAnsi" w:eastAsia="Arial" w:hAnsiTheme="minorHAnsi" w:cs="Arial"/>
          <w:color w:val="181717"/>
          <w:sz w:val="24"/>
          <w:szCs w:val="24"/>
        </w:rPr>
        <w:t>Yazma stratejilerini uygular.</w:t>
      </w:r>
    </w:p>
    <w:p w:rsidR="00CE2464" w:rsidRPr="00F03653" w:rsidRDefault="00CE2464" w:rsidP="00F03653">
      <w:pPr>
        <w:spacing w:after="0" w:line="240" w:lineRule="auto"/>
        <w:ind w:right="3464"/>
        <w:jc w:val="both"/>
        <w:rPr>
          <w:rFonts w:asciiTheme="minorHAnsi" w:eastAsia="Arial" w:hAnsiTheme="minorHAnsi" w:cs="Arial"/>
          <w:i/>
          <w:color w:val="181717"/>
          <w:sz w:val="24"/>
          <w:szCs w:val="24"/>
        </w:rPr>
      </w:pPr>
      <w:r w:rsidRPr="00CE2464">
        <w:rPr>
          <w:rFonts w:asciiTheme="minorHAnsi" w:eastAsia="Arial" w:hAnsiTheme="minorHAnsi" w:cs="Arial"/>
          <w:b/>
          <w:color w:val="181717"/>
          <w:sz w:val="24"/>
          <w:szCs w:val="24"/>
        </w:rPr>
        <w:t>T.4.4.21</w:t>
      </w:r>
      <w:r w:rsidRPr="00CE2464">
        <w:rPr>
          <w:rFonts w:asciiTheme="minorHAnsi" w:eastAsia="Arial" w:hAnsiTheme="minorHAnsi" w:cs="Arial"/>
          <w:i/>
          <w:color w:val="181717"/>
          <w:sz w:val="24"/>
          <w:szCs w:val="24"/>
        </w:rPr>
        <w:t>.</w:t>
      </w:r>
      <w:r w:rsidRPr="00CE2464">
        <w:rPr>
          <w:rFonts w:asciiTheme="minorHAnsi" w:eastAsia="Arial" w:hAnsiTheme="minorHAnsi" w:cs="Arial"/>
          <w:color w:val="181717"/>
          <w:sz w:val="24"/>
          <w:szCs w:val="24"/>
        </w:rPr>
        <w:t xml:space="preserve"> Yazma stratejilerini uygular. </w:t>
      </w:r>
    </w:p>
    <w:p w:rsidR="003A2522" w:rsidRPr="007B3D46" w:rsidRDefault="003A2522" w:rsidP="007B3D46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sectPr w:rsidR="003A2522" w:rsidRPr="007B3D46" w:rsidSect="00E55F0D">
      <w:pgSz w:w="11906" w:h="16838"/>
      <w:pgMar w:top="567" w:right="424" w:bottom="567" w:left="567" w:header="708" w:footer="708" w:gutter="0"/>
      <w:pgBorders w:zOrder="back" w:offsetFrom="page">
        <w:top w:val="circlesLines" w:sz="20" w:space="10" w:color="FF0000"/>
        <w:left w:val="circlesLines" w:sz="20" w:space="10" w:color="FF0000"/>
        <w:bottom w:val="circlesLines" w:sz="20" w:space="10" w:color="FF0000"/>
        <w:right w:val="circlesLines" w:sz="20" w:space="10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F8A"/>
    <w:multiLevelType w:val="hybridMultilevel"/>
    <w:tmpl w:val="85187494"/>
    <w:lvl w:ilvl="0" w:tplc="E46A4942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CCD3B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30D5A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A28A60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4E9E2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CCC04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CC5E0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C65EC4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9C3662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6D0AEB"/>
    <w:multiLevelType w:val="hybridMultilevel"/>
    <w:tmpl w:val="2CB44BC2"/>
    <w:lvl w:ilvl="0" w:tplc="C264F3B4">
      <w:start w:val="1"/>
      <w:numFmt w:val="lowerLetter"/>
      <w:lvlText w:val="%1)"/>
      <w:lvlJc w:val="left"/>
      <w:pPr>
        <w:ind w:left="55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6AEB1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1265F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B0A920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EC1F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06348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E6782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309FC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D4E9B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0C7462"/>
    <w:multiLevelType w:val="hybridMultilevel"/>
    <w:tmpl w:val="2CCE4CAE"/>
    <w:lvl w:ilvl="0" w:tplc="186A0C3A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8C31C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54CF0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A24D3E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F6FAA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DA31B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8245FA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7C4D8C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7860AE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9D26DDE"/>
    <w:multiLevelType w:val="hybridMultilevel"/>
    <w:tmpl w:val="44BC487E"/>
    <w:lvl w:ilvl="0" w:tplc="5672B1A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BED6E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CE48F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D055F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38E8A0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04BC9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9A042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A4AAEE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D2C1CA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1D1AB5"/>
    <w:multiLevelType w:val="hybridMultilevel"/>
    <w:tmpl w:val="B0C02536"/>
    <w:lvl w:ilvl="0" w:tplc="EA80B2F4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4E876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DA87F6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FC4B2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308E5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A681D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D07FDC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E83EC4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72744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24309E"/>
    <w:multiLevelType w:val="hybridMultilevel"/>
    <w:tmpl w:val="C93A57B2"/>
    <w:lvl w:ilvl="0" w:tplc="A1829C6E">
      <w:start w:val="1"/>
      <w:numFmt w:val="lowerLetter"/>
      <w:lvlText w:val="%1)"/>
      <w:lvlJc w:val="left"/>
      <w:pPr>
        <w:ind w:left="7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ECE79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D0955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46076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489A4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F142CC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60485BA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AC521A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C6F08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0844CD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7F4283B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C73852"/>
    <w:multiLevelType w:val="hybridMultilevel"/>
    <w:tmpl w:val="9F6EE058"/>
    <w:lvl w:ilvl="0" w:tplc="47BA0376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6E2B6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48CD6A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EA4AD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CB6B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D41658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6E85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8A6B7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82F952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A4F6372"/>
    <w:multiLevelType w:val="hybridMultilevel"/>
    <w:tmpl w:val="AEC0B2B0"/>
    <w:lvl w:ilvl="0" w:tplc="96E2C3B8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00DE1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7E2040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9A9F1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80E48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2A900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60054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DE28E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7EC7E8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12E76DA"/>
    <w:multiLevelType w:val="hybridMultilevel"/>
    <w:tmpl w:val="CF8A620E"/>
    <w:lvl w:ilvl="0" w:tplc="35ECFD7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7A53E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EE6812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940BD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F2539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8DE29F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581FE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3EA5C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DA7CE4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35B738A"/>
    <w:multiLevelType w:val="hybridMultilevel"/>
    <w:tmpl w:val="6646F1EE"/>
    <w:lvl w:ilvl="0" w:tplc="F698D726">
      <w:start w:val="1"/>
      <w:numFmt w:val="lowerLetter"/>
      <w:lvlText w:val="%1)"/>
      <w:lvlJc w:val="left"/>
      <w:pPr>
        <w:ind w:left="2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28A796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00344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D8E29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B441F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467E8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82380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063BA0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B4D62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3684CAF"/>
    <w:multiLevelType w:val="hybridMultilevel"/>
    <w:tmpl w:val="3490CB3A"/>
    <w:lvl w:ilvl="0" w:tplc="1F0C52BA">
      <w:start w:val="1"/>
      <w:numFmt w:val="lowerLetter"/>
      <w:lvlText w:val="%1)"/>
      <w:lvlJc w:val="left"/>
      <w:pPr>
        <w:ind w:left="5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48ACF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1C2C76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623052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7423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D8C88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3A0356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F863E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B7CE3E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C001D3C"/>
    <w:multiLevelType w:val="hybridMultilevel"/>
    <w:tmpl w:val="9FC4AF6C"/>
    <w:lvl w:ilvl="0" w:tplc="3594BAD6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E8524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82DA9C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7EEF6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1C5D5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78ACF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0C901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5A720A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44128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48F6292"/>
    <w:multiLevelType w:val="hybridMultilevel"/>
    <w:tmpl w:val="82B0201E"/>
    <w:lvl w:ilvl="0" w:tplc="041F0017">
      <w:start w:val="1"/>
      <w:numFmt w:val="lowerLetter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642279C"/>
    <w:multiLevelType w:val="hybridMultilevel"/>
    <w:tmpl w:val="8716F8FC"/>
    <w:lvl w:ilvl="0" w:tplc="775EDA0A">
      <w:start w:val="1"/>
      <w:numFmt w:val="lowerLetter"/>
      <w:lvlText w:val="%1)"/>
      <w:lvlJc w:val="left"/>
      <w:pPr>
        <w:ind w:left="0"/>
      </w:pPr>
      <w:rPr>
        <w:rFonts w:asciiTheme="minorHAnsi" w:eastAsia="Arial" w:hAnsiTheme="minorHAnsi" w:cstheme="minorHAnsi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BED3E8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C29BF2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F451E4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C3ED4A6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7A901A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363F34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60801E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A648E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B14A17"/>
    <w:multiLevelType w:val="hybridMultilevel"/>
    <w:tmpl w:val="1F6CB416"/>
    <w:lvl w:ilvl="0" w:tplc="62280C02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8C270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8C4DB4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56438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687A78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06359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DC682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386B2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2AB968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4A2CF3"/>
    <w:multiLevelType w:val="hybridMultilevel"/>
    <w:tmpl w:val="666CCD96"/>
    <w:lvl w:ilvl="0" w:tplc="89483948">
      <w:start w:val="1"/>
      <w:numFmt w:val="lowerLetter"/>
      <w:lvlText w:val="%1)"/>
      <w:lvlJc w:val="left"/>
      <w:pPr>
        <w:ind w:left="5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F49242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0ACA9C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9E794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21BE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34F91C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14A1A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AE6FA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124B9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C505FF4"/>
    <w:multiLevelType w:val="hybridMultilevel"/>
    <w:tmpl w:val="A7C6E0F2"/>
    <w:lvl w:ilvl="0" w:tplc="47284BBA">
      <w:start w:val="1"/>
      <w:numFmt w:val="lowerLetter"/>
      <w:lvlText w:val="%1)"/>
      <w:lvlJc w:val="left"/>
      <w:pPr>
        <w:ind w:left="798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B43CEA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52122E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B09776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F6C622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9E33E2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464892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E6F9D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E88886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DC5236F"/>
    <w:multiLevelType w:val="hybridMultilevel"/>
    <w:tmpl w:val="2AE26320"/>
    <w:lvl w:ilvl="0" w:tplc="3D869B96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27FB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D2A144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184C3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A02BFA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A4C8AE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44A844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3410B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9E56A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1747282"/>
    <w:multiLevelType w:val="hybridMultilevel"/>
    <w:tmpl w:val="4D5292B4"/>
    <w:lvl w:ilvl="0" w:tplc="6B8C3A06">
      <w:start w:val="1"/>
      <w:numFmt w:val="lowerLetter"/>
      <w:lvlText w:val="%1)"/>
      <w:lvlJc w:val="left"/>
      <w:pPr>
        <w:ind w:left="7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8226D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2C719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A48FF8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B01D28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A8DA10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71E2D28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42D122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EEDE60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F4B5B56"/>
    <w:multiLevelType w:val="hybridMultilevel"/>
    <w:tmpl w:val="89AABDAE"/>
    <w:lvl w:ilvl="0" w:tplc="2DA21B14">
      <w:start w:val="1"/>
      <w:numFmt w:val="lowerLetter"/>
      <w:lvlText w:val="%1)"/>
      <w:lvlJc w:val="left"/>
      <w:pPr>
        <w:ind w:left="27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549480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4C77F8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0CE67C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B99E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8069EC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96DAFE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BC54D8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2C137C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3F25C67"/>
    <w:multiLevelType w:val="hybridMultilevel"/>
    <w:tmpl w:val="6B4EE60A"/>
    <w:lvl w:ilvl="0" w:tplc="892CE742">
      <w:start w:val="1"/>
      <w:numFmt w:val="lowerLetter"/>
      <w:lvlText w:val="%1)"/>
      <w:lvlJc w:val="left"/>
      <w:pPr>
        <w:ind w:left="55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F20AAE">
      <w:start w:val="1"/>
      <w:numFmt w:val="lowerLetter"/>
      <w:lvlText w:val="%2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AA2360">
      <w:start w:val="1"/>
      <w:numFmt w:val="lowerRoman"/>
      <w:lvlText w:val="%3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478A55A">
      <w:start w:val="1"/>
      <w:numFmt w:val="decimal"/>
      <w:lvlText w:val="%4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6047B6C">
      <w:start w:val="1"/>
      <w:numFmt w:val="lowerLetter"/>
      <w:lvlText w:val="%5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3E15F6">
      <w:start w:val="1"/>
      <w:numFmt w:val="lowerRoman"/>
      <w:lvlText w:val="%6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AEF2F0">
      <w:start w:val="1"/>
      <w:numFmt w:val="decimal"/>
      <w:lvlText w:val="%7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0AD866">
      <w:start w:val="1"/>
      <w:numFmt w:val="lowerLetter"/>
      <w:lvlText w:val="%8"/>
      <w:lvlJc w:val="left"/>
      <w:pPr>
        <w:ind w:left="59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686A">
      <w:start w:val="1"/>
      <w:numFmt w:val="lowerRoman"/>
      <w:lvlText w:val="%9"/>
      <w:lvlJc w:val="left"/>
      <w:pPr>
        <w:ind w:left="66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4"/>
  </w:num>
  <w:num w:numId="5">
    <w:abstractNumId w:val="3"/>
  </w:num>
  <w:num w:numId="6">
    <w:abstractNumId w:val="22"/>
  </w:num>
  <w:num w:numId="7">
    <w:abstractNumId w:val="1"/>
  </w:num>
  <w:num w:numId="8">
    <w:abstractNumId w:val="17"/>
  </w:num>
  <w:num w:numId="9">
    <w:abstractNumId w:val="14"/>
  </w:num>
  <w:num w:numId="10">
    <w:abstractNumId w:val="6"/>
  </w:num>
  <w:num w:numId="11">
    <w:abstractNumId w:val="10"/>
  </w:num>
  <w:num w:numId="12">
    <w:abstractNumId w:val="20"/>
  </w:num>
  <w:num w:numId="13">
    <w:abstractNumId w:val="18"/>
  </w:num>
  <w:num w:numId="14">
    <w:abstractNumId w:val="2"/>
  </w:num>
  <w:num w:numId="15">
    <w:abstractNumId w:val="13"/>
  </w:num>
  <w:num w:numId="16">
    <w:abstractNumId w:val="5"/>
  </w:num>
  <w:num w:numId="17">
    <w:abstractNumId w:val="19"/>
  </w:num>
  <w:num w:numId="18">
    <w:abstractNumId w:val="16"/>
  </w:num>
  <w:num w:numId="19">
    <w:abstractNumId w:val="9"/>
  </w:num>
  <w:num w:numId="20">
    <w:abstractNumId w:val="0"/>
  </w:num>
  <w:num w:numId="21">
    <w:abstractNumId w:val="21"/>
  </w:num>
  <w:num w:numId="22">
    <w:abstractNumId w:val="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7E52"/>
    <w:rsid w:val="000B65F7"/>
    <w:rsid w:val="00121FF9"/>
    <w:rsid w:val="00140045"/>
    <w:rsid w:val="00177E52"/>
    <w:rsid w:val="001D0B8C"/>
    <w:rsid w:val="003A2522"/>
    <w:rsid w:val="004450C4"/>
    <w:rsid w:val="0055765D"/>
    <w:rsid w:val="00776DB1"/>
    <w:rsid w:val="007B3D46"/>
    <w:rsid w:val="007E106A"/>
    <w:rsid w:val="00B62F49"/>
    <w:rsid w:val="00C152C0"/>
    <w:rsid w:val="00CE2464"/>
    <w:rsid w:val="00CF0F78"/>
    <w:rsid w:val="00E55F0D"/>
    <w:rsid w:val="00F03653"/>
    <w:rsid w:val="00F219E6"/>
    <w:rsid w:val="00F8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B65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2018-09-08T20:42:00Z</dcterms:created>
  <dcterms:modified xsi:type="dcterms:W3CDTF">2018-09-09T09:21:00Z</dcterms:modified>
  <cp:category>www.sorubak.com</cp:category>
</cp:coreProperties>
</file>